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DE" w:rsidRPr="00C26834" w:rsidRDefault="006531DE" w:rsidP="006531DE">
      <w:pPr>
        <w:tabs>
          <w:tab w:val="left" w:pos="720"/>
          <w:tab w:val="left" w:pos="1440"/>
          <w:tab w:val="left" w:pos="2520"/>
        </w:tabs>
        <w:spacing w:beforeLines="0" w:afterLines="0" w:line="240" w:lineRule="auto"/>
        <w:jc w:val="center"/>
        <w:rPr>
          <w:b/>
          <w:sz w:val="26"/>
          <w:szCs w:val="26"/>
          <w:lang w:val="ro-RO"/>
        </w:rPr>
      </w:pPr>
      <w:bookmarkStart w:id="0" w:name="p1"/>
      <w:bookmarkEnd w:id="0"/>
    </w:p>
    <w:p w:rsidR="0043481B" w:rsidRPr="00C26834" w:rsidRDefault="00C00732" w:rsidP="006531DE">
      <w:pPr>
        <w:tabs>
          <w:tab w:val="left" w:pos="720"/>
          <w:tab w:val="left" w:pos="1440"/>
          <w:tab w:val="left" w:pos="2520"/>
        </w:tabs>
        <w:spacing w:beforeLines="0" w:afterLines="0" w:line="240" w:lineRule="auto"/>
        <w:jc w:val="center"/>
        <w:rPr>
          <w:b/>
          <w:sz w:val="26"/>
          <w:szCs w:val="26"/>
          <w:lang w:val="ro-RO"/>
        </w:rPr>
      </w:pPr>
      <w:r w:rsidRPr="00C26834">
        <w:rPr>
          <w:b/>
          <w:sz w:val="26"/>
          <w:szCs w:val="26"/>
          <w:lang w:val="ro-RO"/>
        </w:rPr>
        <w:t>Proiect de parteneriat strategic în domeniul școlar în cadrul programului</w:t>
      </w:r>
    </w:p>
    <w:p w:rsidR="0043481B" w:rsidRPr="00C26834" w:rsidRDefault="00C00732" w:rsidP="006531DE">
      <w:pPr>
        <w:pStyle w:val="Para1"/>
        <w:spacing w:beforeLines="0" w:afterLines="0" w:line="240" w:lineRule="auto"/>
        <w:jc w:val="center"/>
        <w:rPr>
          <w:sz w:val="26"/>
          <w:szCs w:val="26"/>
          <w:lang w:val="ro-RO"/>
        </w:rPr>
      </w:pPr>
      <w:r w:rsidRPr="00C26834">
        <w:rPr>
          <w:sz w:val="26"/>
          <w:szCs w:val="26"/>
          <w:lang w:val="ro-RO"/>
        </w:rPr>
        <w:t>ERASMUS+ cu titlul ”Educating the next generation of orchestra players”</w:t>
      </w:r>
    </w:p>
    <w:p w:rsidR="0043481B" w:rsidRPr="00C26834" w:rsidRDefault="00C00732" w:rsidP="006531DE">
      <w:pPr>
        <w:pStyle w:val="Para1"/>
        <w:spacing w:beforeLines="0" w:afterLines="0" w:line="240" w:lineRule="auto"/>
        <w:jc w:val="center"/>
        <w:rPr>
          <w:sz w:val="26"/>
          <w:szCs w:val="26"/>
          <w:lang w:val="ro-RO"/>
        </w:rPr>
      </w:pPr>
      <w:r w:rsidRPr="00C26834">
        <w:rPr>
          <w:sz w:val="26"/>
          <w:szCs w:val="26"/>
          <w:lang w:val="ro-RO"/>
        </w:rPr>
        <w:t>(ENGOP) EC Project Number: 2017-1-RO01-KA219-037457</w:t>
      </w:r>
    </w:p>
    <w:p w:rsidR="00C72BF8" w:rsidRPr="00C26834" w:rsidRDefault="00C72BF8" w:rsidP="006531DE">
      <w:pPr>
        <w:pStyle w:val="Para2"/>
        <w:spacing w:beforeLines="0" w:afterLines="0" w:line="240" w:lineRule="auto"/>
        <w:jc w:val="center"/>
        <w:rPr>
          <w:sz w:val="26"/>
          <w:szCs w:val="26"/>
          <w:lang w:val="ro-RO"/>
        </w:rPr>
      </w:pPr>
    </w:p>
    <w:p w:rsidR="0043481B" w:rsidRPr="00C26834" w:rsidRDefault="00C00732" w:rsidP="006531DE">
      <w:pPr>
        <w:pStyle w:val="Para2"/>
        <w:spacing w:beforeLines="0" w:afterLines="0" w:line="240" w:lineRule="auto"/>
        <w:jc w:val="center"/>
        <w:rPr>
          <w:sz w:val="26"/>
          <w:szCs w:val="26"/>
          <w:lang w:val="ro-RO"/>
        </w:rPr>
      </w:pPr>
      <w:r w:rsidRPr="00C26834">
        <w:rPr>
          <w:sz w:val="26"/>
          <w:szCs w:val="26"/>
          <w:lang w:val="ro-RO"/>
        </w:rPr>
        <w:t xml:space="preserve">Procedura de selecție a </w:t>
      </w:r>
      <w:r w:rsidR="00B85370" w:rsidRPr="00C26834">
        <w:rPr>
          <w:sz w:val="26"/>
          <w:szCs w:val="26"/>
          <w:lang w:val="ro-RO"/>
        </w:rPr>
        <w:t>grupului ţintă – profesori însoţitori</w:t>
      </w:r>
    </w:p>
    <w:p w:rsidR="006531DE" w:rsidRPr="00C26834" w:rsidRDefault="006531DE" w:rsidP="006531DE">
      <w:pPr>
        <w:pStyle w:val="Para2"/>
        <w:spacing w:before="240" w:after="240"/>
        <w:jc w:val="both"/>
        <w:rPr>
          <w:lang w:val="ro-RO"/>
        </w:rPr>
      </w:pPr>
    </w:p>
    <w:p w:rsidR="0043481B" w:rsidRPr="00C26834" w:rsidRDefault="00C00732" w:rsidP="006531DE">
      <w:pPr>
        <w:pStyle w:val="Para2"/>
        <w:spacing w:before="240" w:after="240"/>
        <w:jc w:val="both"/>
        <w:rPr>
          <w:lang w:val="ro-RO"/>
        </w:rPr>
      </w:pPr>
      <w:r w:rsidRPr="00C26834">
        <w:rPr>
          <w:lang w:val="ro-RO"/>
        </w:rPr>
        <w:t>I. Dispoziții generale</w:t>
      </w:r>
    </w:p>
    <w:p w:rsidR="0043481B" w:rsidRPr="00C26834" w:rsidRDefault="00C00732" w:rsidP="00B85370">
      <w:pPr>
        <w:spacing w:beforeLines="0" w:afterLines="0" w:line="240" w:lineRule="auto"/>
        <w:jc w:val="both"/>
        <w:rPr>
          <w:lang w:val="ro-RO"/>
        </w:rPr>
      </w:pPr>
      <w:r w:rsidRPr="00C26834">
        <w:rPr>
          <w:lang w:val="ro-RO"/>
        </w:rPr>
        <w:t xml:space="preserve">Art. 1. Prezenta procedură stabilește modalitatea de selecție a profesorilor </w:t>
      </w:r>
      <w:r w:rsidR="00B85370" w:rsidRPr="00C26834">
        <w:rPr>
          <w:lang w:val="ro-RO"/>
        </w:rPr>
        <w:t xml:space="preserve">însoţitori – 4 locuri - </w:t>
      </w:r>
      <w:r w:rsidRPr="00C26834">
        <w:rPr>
          <w:lang w:val="ro-RO"/>
        </w:rPr>
        <w:t xml:space="preserve">participanți </w:t>
      </w:r>
      <w:r w:rsidR="00B85370" w:rsidRPr="00C26834">
        <w:rPr>
          <w:lang w:val="ro-RO"/>
        </w:rPr>
        <w:t>la mobilitatea  M1 (</w:t>
      </w:r>
      <w:r w:rsidR="00C72BF8" w:rsidRPr="00C26834">
        <w:rPr>
          <w:lang w:val="ro-RO"/>
        </w:rPr>
        <w:t>17 – 29 octombrie 2018</w:t>
      </w:r>
      <w:r w:rsidR="00B85370" w:rsidRPr="00C26834">
        <w:rPr>
          <w:lang w:val="ro-RO"/>
        </w:rPr>
        <w:t>) din cadrul</w:t>
      </w:r>
      <w:r w:rsidRPr="00C26834">
        <w:rPr>
          <w:lang w:val="ro-RO"/>
        </w:rPr>
        <w:t xml:space="preserve"> proiectului de parteneriat strategic în domeniul școlar în cadrul programului ERASMUS+, cu titlul „</w:t>
      </w:r>
      <w:r w:rsidRPr="00C26834">
        <w:rPr>
          <w:rStyle w:val="0Text"/>
          <w:lang w:val="ro-RO"/>
        </w:rPr>
        <w:t>Educating the next generation of orchestra players</w:t>
      </w:r>
      <w:r w:rsidRPr="00C26834">
        <w:rPr>
          <w:lang w:val="ro-RO"/>
        </w:rPr>
        <w:t xml:space="preserve">” (EC Project Number: </w:t>
      </w:r>
      <w:r w:rsidRPr="00C26834">
        <w:rPr>
          <w:rStyle w:val="0Text"/>
          <w:lang w:val="ro-RO"/>
        </w:rPr>
        <w:t>2017-1-RO01-KA219-037457</w:t>
      </w:r>
      <w:r w:rsidRPr="00C26834">
        <w:rPr>
          <w:lang w:val="ro-RO"/>
        </w:rPr>
        <w:t xml:space="preserve">) care va fi derulat de </w:t>
      </w:r>
      <w:r w:rsidRPr="00C26834">
        <w:rPr>
          <w:rStyle w:val="0Text"/>
          <w:lang w:val="ro-RO"/>
        </w:rPr>
        <w:t>Colegiul de</w:t>
      </w:r>
      <w:r w:rsidRPr="00C26834">
        <w:rPr>
          <w:lang w:val="ro-RO"/>
        </w:rPr>
        <w:t xml:space="preserve"> </w:t>
      </w:r>
      <w:r w:rsidRPr="00C26834">
        <w:rPr>
          <w:rStyle w:val="0Text"/>
          <w:lang w:val="ro-RO"/>
        </w:rPr>
        <w:t>Muzică “Sigismund Toduță” (CMST)</w:t>
      </w:r>
      <w:r w:rsidRPr="00C26834">
        <w:rPr>
          <w:lang w:val="ro-RO"/>
        </w:rPr>
        <w:t xml:space="preserve">, Cluj-Napoca, în calitate de coordonator, în perioada 3 octombrie 2017 – 2 octombrie 2019 în parteneriat cu Școala de Muzică </w:t>
      </w:r>
      <w:r w:rsidRPr="00C26834">
        <w:rPr>
          <w:rStyle w:val="0Text"/>
          <w:lang w:val="ro-RO"/>
        </w:rPr>
        <w:t>„Nomme</w:t>
      </w:r>
      <w:r w:rsidRPr="00C26834">
        <w:rPr>
          <w:lang w:val="ro-RO"/>
        </w:rPr>
        <w:t xml:space="preserve"> </w:t>
      </w:r>
      <w:r w:rsidRPr="00C26834">
        <w:rPr>
          <w:rStyle w:val="0Text"/>
          <w:lang w:val="ro-RO"/>
        </w:rPr>
        <w:t xml:space="preserve">Muusikakool” din Tallinn, Estonia. 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 xml:space="preserve">Art. 2. Prezenta procedură se adresează profesorilor </w:t>
      </w:r>
      <w:r w:rsidR="00B85370" w:rsidRPr="00C26834">
        <w:rPr>
          <w:lang w:val="ro-RO"/>
        </w:rPr>
        <w:t xml:space="preserve">de specialitate </w:t>
      </w:r>
      <w:r w:rsidRPr="00C26834">
        <w:rPr>
          <w:lang w:val="ro-RO"/>
        </w:rPr>
        <w:t xml:space="preserve">încadrați la Colegiul de Muzică “Sigismund Toduță”, Cluj-Napoca. </w:t>
      </w:r>
    </w:p>
    <w:p w:rsidR="0043481B" w:rsidRPr="00C26834" w:rsidRDefault="00C00732" w:rsidP="00B85370">
      <w:pPr>
        <w:pStyle w:val="Para2"/>
        <w:spacing w:before="240" w:after="240"/>
        <w:rPr>
          <w:lang w:val="ro-RO"/>
        </w:rPr>
      </w:pPr>
      <w:r w:rsidRPr="00C26834">
        <w:rPr>
          <w:lang w:val="ro-RO"/>
        </w:rPr>
        <w:t>II. Organizarea și desfășurarea procesului de selecție: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 xml:space="preserve">Art. </w:t>
      </w:r>
      <w:r w:rsidR="00B85370" w:rsidRPr="00C26834">
        <w:rPr>
          <w:lang w:val="ro-RO"/>
        </w:rPr>
        <w:t>3</w:t>
      </w:r>
      <w:r w:rsidRPr="00C26834">
        <w:rPr>
          <w:lang w:val="ro-RO"/>
        </w:rPr>
        <w:t xml:space="preserve">. Selecția se realizează prin concurs de dosare. 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 xml:space="preserve">Art. </w:t>
      </w:r>
      <w:r w:rsidR="00B85370" w:rsidRPr="00C26834">
        <w:rPr>
          <w:lang w:val="ro-RO"/>
        </w:rPr>
        <w:t>4</w:t>
      </w:r>
      <w:r w:rsidRPr="00C26834">
        <w:rPr>
          <w:lang w:val="ro-RO"/>
        </w:rPr>
        <w:t>. În vederea selecției, vor fi parcurse următoarele etape: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>•</w:t>
      </w:r>
      <w:r w:rsidR="00B85370" w:rsidRPr="00C26834">
        <w:rPr>
          <w:lang w:val="ro-RO"/>
        </w:rPr>
        <w:t xml:space="preserve"> </w:t>
      </w:r>
      <w:r w:rsidRPr="00C26834">
        <w:rPr>
          <w:lang w:val="ro-RO"/>
        </w:rPr>
        <w:t xml:space="preserve">diseminarea informațiilor referitoare la procesul de selecție: </w:t>
      </w:r>
      <w:r w:rsidR="00B85370" w:rsidRPr="00C26834">
        <w:rPr>
          <w:lang w:val="ro-RO"/>
        </w:rPr>
        <w:t xml:space="preserve"> 29 – 31 mai 2018</w:t>
      </w:r>
      <w:r w:rsidRPr="00C26834">
        <w:rPr>
          <w:lang w:val="ro-RO"/>
        </w:rPr>
        <w:t xml:space="preserve"> 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>•</w:t>
      </w:r>
      <w:r w:rsidR="00B85370" w:rsidRPr="00C26834">
        <w:rPr>
          <w:lang w:val="ro-RO"/>
        </w:rPr>
        <w:t xml:space="preserve"> </w:t>
      </w:r>
      <w:r w:rsidRPr="00C26834">
        <w:rPr>
          <w:lang w:val="ro-RO"/>
        </w:rPr>
        <w:t xml:space="preserve">înscrierea si depunerea dosarelor de către candidați la secretariatul CMST: 4 </w:t>
      </w:r>
      <w:r w:rsidR="00B85370" w:rsidRPr="00C26834">
        <w:rPr>
          <w:lang w:val="ro-RO"/>
        </w:rPr>
        <w:t>–</w:t>
      </w:r>
      <w:r w:rsidRPr="00C26834">
        <w:rPr>
          <w:lang w:val="ro-RO"/>
        </w:rPr>
        <w:t xml:space="preserve"> </w:t>
      </w:r>
      <w:r w:rsidR="00C26834" w:rsidRPr="00C26834">
        <w:rPr>
          <w:lang w:val="ro-RO"/>
        </w:rPr>
        <w:t>12</w:t>
      </w:r>
      <w:r w:rsidR="00B85370" w:rsidRPr="00C26834">
        <w:rPr>
          <w:lang w:val="ro-RO"/>
        </w:rPr>
        <w:t xml:space="preserve"> iun</w:t>
      </w:r>
      <w:r w:rsidRPr="00C26834">
        <w:rPr>
          <w:lang w:val="ro-RO"/>
        </w:rPr>
        <w:t xml:space="preserve">ie </w:t>
      </w:r>
      <w:r w:rsidR="00B85370" w:rsidRPr="00C26834">
        <w:rPr>
          <w:lang w:val="ro-RO"/>
        </w:rPr>
        <w:t>2018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>•</w:t>
      </w:r>
      <w:r w:rsidR="00B85370" w:rsidRPr="00C26834">
        <w:rPr>
          <w:lang w:val="ro-RO"/>
        </w:rPr>
        <w:t xml:space="preserve"> </w:t>
      </w:r>
      <w:r w:rsidRPr="00C26834">
        <w:rPr>
          <w:lang w:val="ro-RO"/>
        </w:rPr>
        <w:t xml:space="preserve">evaluarea dosarelor candidaților: </w:t>
      </w:r>
      <w:r w:rsidR="00C26834" w:rsidRPr="00C26834">
        <w:rPr>
          <w:lang w:val="ro-RO"/>
        </w:rPr>
        <w:t>12-14</w:t>
      </w:r>
      <w:r w:rsidR="00B85370" w:rsidRPr="00C26834">
        <w:rPr>
          <w:lang w:val="ro-RO"/>
        </w:rPr>
        <w:t xml:space="preserve"> iunie 2018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>•</w:t>
      </w:r>
      <w:r w:rsidR="00B85370" w:rsidRPr="00C26834">
        <w:rPr>
          <w:lang w:val="ro-RO"/>
        </w:rPr>
        <w:t xml:space="preserve"> </w:t>
      </w:r>
      <w:r w:rsidRPr="00C26834">
        <w:rPr>
          <w:lang w:val="ro-RO"/>
        </w:rPr>
        <w:t>anu</w:t>
      </w:r>
      <w:r w:rsidR="00B85370" w:rsidRPr="00C26834">
        <w:rPr>
          <w:lang w:val="ro-RO"/>
        </w:rPr>
        <w:t>nțarea rezultatelor selecției: 1</w:t>
      </w:r>
      <w:r w:rsidR="00C26834" w:rsidRPr="00C26834">
        <w:rPr>
          <w:lang w:val="ro-RO"/>
        </w:rPr>
        <w:t>5</w:t>
      </w:r>
      <w:r w:rsidRPr="00C26834">
        <w:rPr>
          <w:lang w:val="ro-RO"/>
        </w:rPr>
        <w:t xml:space="preserve"> </w:t>
      </w:r>
      <w:r w:rsidR="00B85370" w:rsidRPr="00C26834">
        <w:rPr>
          <w:lang w:val="ro-RO"/>
        </w:rPr>
        <w:t>iunie</w:t>
      </w:r>
      <w:r w:rsidRPr="00C26834">
        <w:rPr>
          <w:lang w:val="ro-RO"/>
        </w:rPr>
        <w:t xml:space="preserve"> </w:t>
      </w:r>
      <w:r w:rsidR="00B85370" w:rsidRPr="00C26834">
        <w:rPr>
          <w:lang w:val="ro-RO"/>
        </w:rPr>
        <w:t>2018</w:t>
      </w:r>
    </w:p>
    <w:p w:rsidR="0043481B" w:rsidRPr="00C26834" w:rsidRDefault="00B85370" w:rsidP="00B85370">
      <w:pPr>
        <w:spacing w:before="240" w:after="240"/>
        <w:rPr>
          <w:lang w:val="ro-RO"/>
        </w:rPr>
      </w:pPr>
      <w:bookmarkStart w:id="1" w:name="p2"/>
      <w:bookmarkEnd w:id="1"/>
      <w:r w:rsidRPr="00C26834">
        <w:rPr>
          <w:lang w:val="ro-RO"/>
        </w:rPr>
        <w:t>Art. 5</w:t>
      </w:r>
      <w:r w:rsidR="00C00732" w:rsidRPr="00C26834">
        <w:rPr>
          <w:lang w:val="ro-RO"/>
        </w:rPr>
        <w:t>. (1) Dosarul de candidatură va conține, obligatoriu, următoarele documente: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B85370" w:rsidRPr="00C26834">
        <w:rPr>
          <w:lang w:val="ro-RO"/>
        </w:rPr>
        <w:t xml:space="preserve">  </w:t>
      </w:r>
      <w:r w:rsidRPr="00C26834">
        <w:rPr>
          <w:lang w:val="ro-RO"/>
        </w:rPr>
        <w:t>scrisoare de intenție</w:t>
      </w:r>
    </w:p>
    <w:p w:rsidR="00B85370" w:rsidRPr="00C26834" w:rsidRDefault="00B85370" w:rsidP="006531DE">
      <w:pPr>
        <w:pStyle w:val="ListParagraph"/>
        <w:numPr>
          <w:ilvl w:val="0"/>
          <w:numId w:val="1"/>
        </w:numPr>
        <w:spacing w:beforeLines="0" w:afterLines="0"/>
        <w:ind w:left="284" w:hanging="284"/>
        <w:rPr>
          <w:lang w:val="ro-RO"/>
        </w:rPr>
      </w:pPr>
      <w:r w:rsidRPr="00C26834">
        <w:rPr>
          <w:lang w:val="ro-RO"/>
        </w:rPr>
        <w:t>adeverinţă cu calificativele pe ultimii 5 ani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B85370" w:rsidRPr="00C26834">
        <w:rPr>
          <w:lang w:val="ro-RO"/>
        </w:rPr>
        <w:t xml:space="preserve">  </w:t>
      </w:r>
      <w:r w:rsidRPr="00C26834">
        <w:rPr>
          <w:lang w:val="ro-RO"/>
        </w:rPr>
        <w:t>Curriculum Vitae model Europass</w:t>
      </w:r>
    </w:p>
    <w:p w:rsidR="00A51CEF" w:rsidRPr="00C26834" w:rsidRDefault="00A51CEF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  certificat de limbă</w:t>
      </w:r>
      <w:r w:rsidR="00C72BF8" w:rsidRPr="00C26834">
        <w:rPr>
          <w:lang w:val="ro-RO"/>
        </w:rPr>
        <w:t xml:space="preserve"> engleză conform art.6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B85370" w:rsidRPr="00C26834">
        <w:rPr>
          <w:lang w:val="ro-RO"/>
        </w:rPr>
        <w:t xml:space="preserve">  </w:t>
      </w:r>
      <w:r w:rsidRPr="00C26834">
        <w:rPr>
          <w:lang w:val="ro-RO"/>
        </w:rPr>
        <w:t xml:space="preserve">angajament de participare la activitățile </w:t>
      </w:r>
      <w:r w:rsidR="00B85370" w:rsidRPr="00C26834">
        <w:rPr>
          <w:lang w:val="ro-RO"/>
        </w:rPr>
        <w:t xml:space="preserve">mobilităţii 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lastRenderedPageBreak/>
        <w:t>(2) Candidații sunt considerați eligibili dacă îndeplinesc condiția de la art. 2 și dacă dosarul de candidatură conține toate documentele de la art.</w:t>
      </w:r>
      <w:r w:rsidR="00A51CEF" w:rsidRPr="00C26834">
        <w:rPr>
          <w:lang w:val="ro-RO"/>
        </w:rPr>
        <w:t>5</w:t>
      </w:r>
      <w:r w:rsidRPr="00C26834">
        <w:rPr>
          <w:lang w:val="ro-RO"/>
        </w:rPr>
        <w:t xml:space="preserve">, pct. 1. 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 xml:space="preserve">Art. </w:t>
      </w:r>
      <w:r w:rsidR="00A51CEF" w:rsidRPr="00C26834">
        <w:rPr>
          <w:lang w:val="ro-RO"/>
        </w:rPr>
        <w:t>6</w:t>
      </w:r>
      <w:r w:rsidRPr="00C26834">
        <w:rPr>
          <w:lang w:val="ro-RO"/>
        </w:rPr>
        <w:t>. În selectarea membrilor echipei de proiect se vor lua în considerare următoarele criterii: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 xml:space="preserve">motivația </w:t>
      </w:r>
      <w:r w:rsidR="00A51CEF" w:rsidRPr="00C26834">
        <w:rPr>
          <w:lang w:val="ro-RO"/>
        </w:rPr>
        <w:t xml:space="preserve">şi </w:t>
      </w:r>
      <w:r w:rsidRPr="00C26834">
        <w:rPr>
          <w:lang w:val="ro-RO"/>
        </w:rPr>
        <w:t xml:space="preserve">disponibilitatea de a </w:t>
      </w:r>
      <w:r w:rsidR="00A51CEF" w:rsidRPr="00C26834">
        <w:rPr>
          <w:lang w:val="ro-RO"/>
        </w:rPr>
        <w:t>participa</w:t>
      </w:r>
      <w:r w:rsidRPr="00C26834">
        <w:rPr>
          <w:lang w:val="ro-RO"/>
        </w:rPr>
        <w:t xml:space="preserve"> la activităţile </w:t>
      </w:r>
      <w:r w:rsidR="00A51CEF" w:rsidRPr="00C26834">
        <w:rPr>
          <w:lang w:val="ro-RO"/>
        </w:rPr>
        <w:t xml:space="preserve">proiectului </w:t>
      </w:r>
      <w:r w:rsidRPr="00C26834">
        <w:rPr>
          <w:lang w:val="ro-RO"/>
        </w:rPr>
        <w:t>(</w:t>
      </w:r>
      <w:r w:rsidR="00A51CEF" w:rsidRPr="00C26834">
        <w:rPr>
          <w:lang w:val="ro-RO"/>
        </w:rPr>
        <w:t xml:space="preserve">asigurarea siguranţei şi supravegherea elevilor pe durata mobilităţii, </w:t>
      </w:r>
      <w:r w:rsidRPr="00C26834">
        <w:rPr>
          <w:lang w:val="ro-RO"/>
        </w:rPr>
        <w:t>activități cu elevii</w:t>
      </w:r>
      <w:r w:rsidR="00A51CEF" w:rsidRPr="00C26834">
        <w:rPr>
          <w:lang w:val="ro-RO"/>
        </w:rPr>
        <w:t>, evaluare, diseminare</w:t>
      </w:r>
      <w:r w:rsidRPr="00C26834">
        <w:rPr>
          <w:lang w:val="ro-RO"/>
        </w:rPr>
        <w:t xml:space="preserve"> etc.)</w:t>
      </w:r>
      <w:r w:rsidR="00A51CEF" w:rsidRPr="00C26834">
        <w:rPr>
          <w:lang w:val="ro-RO"/>
        </w:rPr>
        <w:t xml:space="preserve"> [10p]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cunoașterea limbii engleze, limba oficial</w:t>
      </w:r>
      <w:r w:rsidR="00A51CEF" w:rsidRPr="00C26834">
        <w:rPr>
          <w:lang w:val="ro-RO"/>
        </w:rPr>
        <w:t>ă a proiectului [</w:t>
      </w:r>
      <w:r w:rsidR="00C72BF8" w:rsidRPr="00C26834">
        <w:rPr>
          <w:lang w:val="ro-RO"/>
        </w:rPr>
        <w:t xml:space="preserve">nivel </w:t>
      </w:r>
      <w:r w:rsidR="00A51CEF" w:rsidRPr="00C26834">
        <w:rPr>
          <w:lang w:val="ro-RO"/>
        </w:rPr>
        <w:t>A=30p; B=40p; C=50p]</w:t>
      </w:r>
    </w:p>
    <w:p w:rsidR="0043481B" w:rsidRPr="00C26834" w:rsidRDefault="00C00732" w:rsidP="006531DE">
      <w:pPr>
        <w:spacing w:beforeLines="0" w:afterLines="0"/>
        <w:jc w:val="both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competențe în tematica proiectului</w:t>
      </w:r>
      <w:r w:rsidR="00A51CEF" w:rsidRPr="00C26834">
        <w:rPr>
          <w:lang w:val="ro-RO"/>
        </w:rPr>
        <w:t xml:space="preserve"> (</w:t>
      </w:r>
      <w:r w:rsidR="006531DE" w:rsidRPr="00C26834">
        <w:rPr>
          <w:lang w:val="ro-RO"/>
        </w:rPr>
        <w:t>implicarea în activităţi, înregistrarea/consemnarea</w:t>
      </w:r>
      <w:bookmarkStart w:id="2" w:name="_GoBack"/>
      <w:bookmarkEnd w:id="2"/>
      <w:r w:rsidR="00A51CEF" w:rsidRPr="00C26834">
        <w:rPr>
          <w:lang w:val="ro-RO"/>
        </w:rPr>
        <w:t xml:space="preserve"> şi diseminarea bunelor practici din cadrul mobilităţii)[20p]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 xml:space="preserve">competențe </w:t>
      </w:r>
      <w:r w:rsidR="00A51CEF" w:rsidRPr="00C26834">
        <w:rPr>
          <w:lang w:val="ro-RO"/>
        </w:rPr>
        <w:t>organizatorice, de</w:t>
      </w:r>
      <w:r w:rsidRPr="00C26834">
        <w:rPr>
          <w:lang w:val="ro-RO"/>
        </w:rPr>
        <w:t xml:space="preserve"> comunicare, </w:t>
      </w:r>
      <w:r w:rsidR="00A51CEF" w:rsidRPr="00C26834">
        <w:rPr>
          <w:lang w:val="ro-RO"/>
        </w:rPr>
        <w:t xml:space="preserve">de </w:t>
      </w:r>
      <w:r w:rsidRPr="00C26834">
        <w:rPr>
          <w:lang w:val="ro-RO"/>
        </w:rPr>
        <w:t>gestionarea situațiilor conflictuale, negociere, munca în echipă</w:t>
      </w:r>
      <w:r w:rsidR="00A51CEF" w:rsidRPr="00C26834">
        <w:rPr>
          <w:lang w:val="ro-RO"/>
        </w:rPr>
        <w:t xml:space="preserve"> [20p]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 xml:space="preserve">Art. </w:t>
      </w:r>
      <w:r w:rsidR="00A51CEF" w:rsidRPr="00C26834">
        <w:rPr>
          <w:lang w:val="ro-RO"/>
        </w:rPr>
        <w:t>7</w:t>
      </w:r>
      <w:r w:rsidRPr="00C26834">
        <w:rPr>
          <w:lang w:val="ro-RO"/>
        </w:rPr>
        <w:t>. (1) C</w:t>
      </w:r>
      <w:r w:rsidR="00A51CEF" w:rsidRPr="00C26834">
        <w:rPr>
          <w:lang w:val="ro-RO"/>
        </w:rPr>
        <w:t>omisia</w:t>
      </w:r>
      <w:r w:rsidRPr="00C26834">
        <w:rPr>
          <w:lang w:val="ro-RO"/>
        </w:rPr>
        <w:t xml:space="preserve"> de evaluare este </w:t>
      </w:r>
      <w:r w:rsidR="00A51CEF" w:rsidRPr="00C26834">
        <w:rPr>
          <w:lang w:val="ro-RO"/>
        </w:rPr>
        <w:t>alcătuită din membri echipei de implementare a proiectului.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>(2) Atribuțiile comisiei de evaluare sunt: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informarea persoanelor interesate cu privire la procedura de selecție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evaluarea dosarelor candidaților pe baza criteriilor de selecție stabilite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 xml:space="preserve">stabilirea candidaților admiși; 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anunțarea rezultatelor procesului de selecție</w:t>
      </w:r>
    </w:p>
    <w:p w:rsidR="0043481B" w:rsidRPr="00C26834" w:rsidRDefault="00C00732" w:rsidP="00B85370">
      <w:pPr>
        <w:spacing w:before="240" w:after="240"/>
        <w:rPr>
          <w:lang w:val="ro-RO"/>
        </w:rPr>
      </w:pPr>
      <w:r w:rsidRPr="00C26834">
        <w:rPr>
          <w:lang w:val="ro-RO"/>
        </w:rPr>
        <w:t>(3) Membrii comisiei de evaluare vor respecta următoarele reguli: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responsabilitate și obiectivitate în evaluarea dosarelor candidaților în conformitate cu criteriile de selecție stabilite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transparența procesului de selecție</w:t>
      </w:r>
    </w:p>
    <w:p w:rsidR="0043481B" w:rsidRPr="00C26834" w:rsidRDefault="00C00732" w:rsidP="006531DE">
      <w:pPr>
        <w:spacing w:beforeLines="0" w:afterLines="0"/>
        <w:rPr>
          <w:lang w:val="ro-RO"/>
        </w:rPr>
      </w:pPr>
      <w:r w:rsidRPr="00C26834">
        <w:rPr>
          <w:lang w:val="ro-RO"/>
        </w:rPr>
        <w:t>•</w:t>
      </w:r>
      <w:r w:rsidR="00A51CEF" w:rsidRPr="00C26834">
        <w:rPr>
          <w:lang w:val="ro-RO"/>
        </w:rPr>
        <w:t xml:space="preserve"> </w:t>
      </w:r>
      <w:r w:rsidRPr="00C26834">
        <w:rPr>
          <w:lang w:val="ro-RO"/>
        </w:rPr>
        <w:t>respectarea termenelor stabilite</w:t>
      </w:r>
    </w:p>
    <w:p w:rsidR="0043481B" w:rsidRPr="00C26834" w:rsidRDefault="00C00732" w:rsidP="00B85370">
      <w:pPr>
        <w:pStyle w:val="Para2"/>
        <w:spacing w:before="240" w:after="240"/>
        <w:rPr>
          <w:lang w:val="ro-RO"/>
        </w:rPr>
      </w:pPr>
      <w:r w:rsidRPr="00C26834">
        <w:rPr>
          <w:lang w:val="ro-RO"/>
        </w:rPr>
        <w:t>III.Dispoziții finale</w:t>
      </w:r>
    </w:p>
    <w:p w:rsidR="0043481B" w:rsidRPr="00C26834" w:rsidRDefault="00C00732" w:rsidP="00A51CEF">
      <w:pPr>
        <w:spacing w:before="240" w:after="240"/>
        <w:jc w:val="both"/>
        <w:rPr>
          <w:lang w:val="ro-RO"/>
        </w:rPr>
      </w:pPr>
      <w:r w:rsidRPr="00C26834">
        <w:rPr>
          <w:lang w:val="ro-RO"/>
        </w:rPr>
        <w:t xml:space="preserve">Art. </w:t>
      </w:r>
      <w:r w:rsidR="00A51CEF" w:rsidRPr="00C26834">
        <w:rPr>
          <w:lang w:val="ro-RO"/>
        </w:rPr>
        <w:t>8</w:t>
      </w:r>
      <w:r w:rsidRPr="00C26834">
        <w:rPr>
          <w:lang w:val="ro-RO"/>
        </w:rPr>
        <w:t xml:space="preserve">. Candidații declarați admiși vor constitui </w:t>
      </w:r>
      <w:r w:rsidR="00A51CEF" w:rsidRPr="00C26834">
        <w:rPr>
          <w:lang w:val="ro-RO"/>
        </w:rPr>
        <w:t>grupul ţintă – profesori însoţitori din cadrul</w:t>
      </w:r>
      <w:r w:rsidRPr="00C26834">
        <w:rPr>
          <w:lang w:val="ro-RO"/>
        </w:rPr>
        <w:t xml:space="preserve"> proiectului de parteneriat strategic </w:t>
      </w:r>
      <w:r w:rsidRPr="00C26834">
        <w:rPr>
          <w:b/>
          <w:lang w:val="ro-RO"/>
        </w:rPr>
        <w:t>„</w:t>
      </w:r>
      <w:r w:rsidRPr="00C26834">
        <w:rPr>
          <w:rStyle w:val="0Text"/>
          <w:b w:val="0"/>
          <w:lang w:val="ro-RO"/>
        </w:rPr>
        <w:t>Educating the next generation of orchestra players</w:t>
      </w:r>
      <w:r w:rsidRPr="00C26834">
        <w:rPr>
          <w:b/>
          <w:lang w:val="ro-RO"/>
        </w:rPr>
        <w:t xml:space="preserve">” </w:t>
      </w:r>
      <w:r w:rsidRPr="00C26834">
        <w:rPr>
          <w:lang w:val="ro-RO"/>
        </w:rPr>
        <w:t>(EC Project Number</w:t>
      </w:r>
      <w:r w:rsidRPr="00C26834">
        <w:rPr>
          <w:b/>
          <w:lang w:val="ro-RO"/>
        </w:rPr>
        <w:t xml:space="preserve">: </w:t>
      </w:r>
      <w:r w:rsidRPr="00C26834">
        <w:rPr>
          <w:rStyle w:val="0Text"/>
          <w:b w:val="0"/>
          <w:lang w:val="ro-RO"/>
        </w:rPr>
        <w:t>2017-1-RO01-KA219-037457</w:t>
      </w:r>
      <w:r w:rsidRPr="00C26834">
        <w:rPr>
          <w:lang w:val="ro-RO"/>
        </w:rPr>
        <w:t xml:space="preserve">) pentru care directorul va emite o decizie. </w:t>
      </w:r>
    </w:p>
    <w:p w:rsidR="006531DE" w:rsidRPr="00C26834" w:rsidRDefault="006531DE" w:rsidP="006531DE">
      <w:pPr>
        <w:spacing w:before="240" w:after="240"/>
        <w:jc w:val="center"/>
        <w:rPr>
          <w:lang w:val="ro-RO"/>
        </w:rPr>
      </w:pPr>
    </w:p>
    <w:p w:rsidR="0043481B" w:rsidRPr="00C26834" w:rsidRDefault="00C00732" w:rsidP="006531DE">
      <w:pPr>
        <w:spacing w:before="240" w:after="240"/>
        <w:jc w:val="center"/>
        <w:rPr>
          <w:lang w:val="ro-RO"/>
        </w:rPr>
      </w:pPr>
      <w:r w:rsidRPr="00C26834">
        <w:rPr>
          <w:lang w:val="ro-RO"/>
        </w:rPr>
        <w:t>Director,</w:t>
      </w:r>
    </w:p>
    <w:p w:rsidR="0043481B" w:rsidRPr="00C26834" w:rsidRDefault="006531DE" w:rsidP="006531DE">
      <w:pPr>
        <w:spacing w:before="240" w:after="240"/>
        <w:jc w:val="center"/>
        <w:rPr>
          <w:lang w:val="ro-RO"/>
        </w:rPr>
      </w:pPr>
      <w:r w:rsidRPr="00C26834">
        <w:rPr>
          <w:lang w:val="ro-RO"/>
        </w:rPr>
        <w:t>Prof. dr.</w:t>
      </w:r>
      <w:r w:rsidR="00C00732" w:rsidRPr="00C26834">
        <w:rPr>
          <w:lang w:val="ro-RO"/>
        </w:rPr>
        <w:t xml:space="preserve"> Hilda Elisabeta Iacob</w:t>
      </w:r>
    </w:p>
    <w:p w:rsidR="0043481B" w:rsidRPr="00C26834" w:rsidRDefault="0043481B" w:rsidP="0043481B">
      <w:pPr>
        <w:pStyle w:val="0Block"/>
        <w:spacing w:before="240" w:after="240"/>
        <w:rPr>
          <w:lang w:val="ro-RO"/>
        </w:rPr>
      </w:pPr>
    </w:p>
    <w:sectPr w:rsidR="0043481B" w:rsidRPr="00C26834" w:rsidSect="00653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00" w:right="900" w:bottom="1440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BD" w:rsidRDefault="00147EBD" w:rsidP="006531DE">
      <w:pPr>
        <w:spacing w:before="240" w:after="240" w:line="240" w:lineRule="auto"/>
      </w:pPr>
      <w:r>
        <w:separator/>
      </w:r>
    </w:p>
  </w:endnote>
  <w:endnote w:type="continuationSeparator" w:id="1">
    <w:p w:rsidR="00147EBD" w:rsidRDefault="00147EBD" w:rsidP="006531DE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E" w:rsidRDefault="006531DE" w:rsidP="006531DE">
    <w:pPr>
      <w:pStyle w:val="Footer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E" w:rsidRDefault="006531DE" w:rsidP="006531DE">
    <w:pPr>
      <w:pStyle w:val="Footer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E" w:rsidRDefault="006531DE" w:rsidP="006531DE">
    <w:pPr>
      <w:pStyle w:val="Footer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BD" w:rsidRDefault="00147EBD" w:rsidP="006531DE">
      <w:pPr>
        <w:spacing w:before="240" w:after="240" w:line="240" w:lineRule="auto"/>
      </w:pPr>
      <w:r>
        <w:separator/>
      </w:r>
    </w:p>
  </w:footnote>
  <w:footnote w:type="continuationSeparator" w:id="1">
    <w:p w:rsidR="00147EBD" w:rsidRDefault="00147EBD" w:rsidP="006531DE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E" w:rsidRDefault="006531DE" w:rsidP="006531DE">
    <w:pPr>
      <w:pStyle w:val="Header"/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E" w:rsidRDefault="006531DE" w:rsidP="006531DE">
    <w:pPr>
      <w:pStyle w:val="Header"/>
      <w:spacing w:before="240" w:after="240"/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5105400</wp:posOffset>
          </wp:positionH>
          <wp:positionV relativeFrom="line">
            <wp:posOffset>41910</wp:posOffset>
          </wp:positionV>
          <wp:extent cx="866775" cy="866775"/>
          <wp:effectExtent l="0" t="0" r="0" b="0"/>
          <wp:wrapTopAndBottom/>
          <wp:docPr id="7" name="index-1_3.png" descr="index-1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-1_3.png" descr="index-1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margin">
            <wp:posOffset>2714625</wp:posOffset>
          </wp:positionH>
          <wp:positionV relativeFrom="line">
            <wp:posOffset>96520</wp:posOffset>
          </wp:positionV>
          <wp:extent cx="1219200" cy="922020"/>
          <wp:effectExtent l="0" t="0" r="0" b="0"/>
          <wp:wrapTopAndBottom/>
          <wp:docPr id="8" name="index-1_2.png" descr="index-1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-1_2.png" descr="index-1_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20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43431" cy="635000"/>
          <wp:effectExtent l="0" t="0" r="0" b="0"/>
          <wp:docPr id="6" name="index-1_1.png" descr="index-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-1_1.png" descr="index-1_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3431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6531DE" w:rsidRDefault="006531DE" w:rsidP="006531DE">
    <w:pPr>
      <w:pStyle w:val="Header"/>
      <w:spacing w:before="24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E" w:rsidRDefault="006531DE" w:rsidP="006531DE">
    <w:pPr>
      <w:pStyle w:val="Header"/>
      <w:spacing w:before="240"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AB2"/>
    <w:multiLevelType w:val="hybridMultilevel"/>
    <w:tmpl w:val="9138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81B"/>
    <w:rsid w:val="00147EBD"/>
    <w:rsid w:val="002608EE"/>
    <w:rsid w:val="0039264E"/>
    <w:rsid w:val="0043481B"/>
    <w:rsid w:val="006531DE"/>
    <w:rsid w:val="0072233A"/>
    <w:rsid w:val="008002F5"/>
    <w:rsid w:val="008A0AFE"/>
    <w:rsid w:val="00964D77"/>
    <w:rsid w:val="00A51CEF"/>
    <w:rsid w:val="00B85370"/>
    <w:rsid w:val="00C00732"/>
    <w:rsid w:val="00C26834"/>
    <w:rsid w:val="00C72BF8"/>
    <w:rsid w:val="00E5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4E"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 1"/>
    <w:basedOn w:val="Normal"/>
    <w:qFormat/>
    <w:rsid w:val="0039264E"/>
    <w:rPr>
      <w:b/>
      <w:bCs/>
      <w:i/>
      <w:iCs/>
    </w:rPr>
  </w:style>
  <w:style w:type="paragraph" w:customStyle="1" w:styleId="Para2">
    <w:name w:val="Para 2"/>
    <w:basedOn w:val="Normal"/>
    <w:qFormat/>
    <w:rsid w:val="0039264E"/>
    <w:rPr>
      <w:b/>
      <w:bCs/>
    </w:rPr>
  </w:style>
  <w:style w:type="character" w:customStyle="1" w:styleId="0Text">
    <w:name w:val="0 Text"/>
    <w:rsid w:val="0039264E"/>
    <w:rPr>
      <w:b/>
      <w:bCs/>
    </w:rPr>
  </w:style>
  <w:style w:type="character" w:customStyle="1" w:styleId="1Text">
    <w:name w:val="1 Text"/>
    <w:rsid w:val="0039264E"/>
    <w:rPr>
      <w:b/>
      <w:bCs/>
      <w:i/>
      <w:iCs/>
    </w:rPr>
  </w:style>
  <w:style w:type="paragraph" w:customStyle="1" w:styleId="0Block">
    <w:name w:val="0 Block"/>
    <w:rsid w:val="0039264E"/>
    <w:pPr>
      <w:spacing w:beforeLines="100" w:afterLines="100" w:line="288" w:lineRule="atLeast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70"/>
    <w:rPr>
      <w:rFonts w:ascii="Tahoma" w:eastAsia="Cambria" w:hAnsi="Tahoma" w:cs="Tahoma"/>
      <w:color w:val="000000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85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1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DE"/>
    <w:rPr>
      <w:rFonts w:ascii="Cambria" w:eastAsia="Cambria" w:hAnsi="Cambria" w:cs="Times New Roman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531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DE"/>
    <w:rPr>
      <w:rFonts w:ascii="Cambria" w:eastAsia="Cambria" w:hAnsi="Cambria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32432 0d8f3d31c08cfa64f00ab526588bf7fc69a79eb6f4c2d7f3fa76ecef6833443e</vt:lpstr>
    </vt:vector>
  </TitlesOfParts>
  <Company>Grizli777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32432 0d8f3d31c08cfa64f00ab526588bf7fc69a79eb6f4c2d7f3fa76ecef6833443e</dc:title>
  <dc:creator>AM GD</dc:creator>
  <cp:lastModifiedBy>Dir adj</cp:lastModifiedBy>
  <cp:revision>2</cp:revision>
  <dcterms:created xsi:type="dcterms:W3CDTF">2018-06-06T07:35:00Z</dcterms:created>
  <dcterms:modified xsi:type="dcterms:W3CDTF">2018-06-06T07:35:00Z</dcterms:modified>
  <dc:language>en</dc:language>
</cp:coreProperties>
</file>